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FB933" w14:textId="5490D7E1" w:rsidR="00D27479" w:rsidRDefault="006D20C6" w:rsidP="006D20C6">
      <w:pPr>
        <w:tabs>
          <w:tab w:val="left" w:pos="2760"/>
        </w:tabs>
        <w:rPr>
          <w:b/>
          <w:bCs/>
        </w:rPr>
      </w:pPr>
      <w:r>
        <w:rPr>
          <w:b/>
          <w:bCs/>
        </w:rPr>
        <w:tab/>
      </w:r>
    </w:p>
    <w:p w14:paraId="53B6AA71" w14:textId="21B58F2A" w:rsidR="006D20C6" w:rsidRDefault="006D20C6" w:rsidP="006D20C6">
      <w:pPr>
        <w:tabs>
          <w:tab w:val="left" w:pos="2760"/>
        </w:tabs>
        <w:rPr>
          <w:b/>
          <w:bCs/>
        </w:rPr>
      </w:pPr>
    </w:p>
    <w:p w14:paraId="4D41F721" w14:textId="77777777" w:rsidR="006D20C6" w:rsidRPr="006D2A3F" w:rsidRDefault="006D20C6" w:rsidP="006D20C6">
      <w:pPr>
        <w:tabs>
          <w:tab w:val="left" w:pos="2760"/>
        </w:tabs>
        <w:rPr>
          <w:b/>
          <w:bCs/>
        </w:rPr>
      </w:pPr>
    </w:p>
    <w:p w14:paraId="0F6A59FA" w14:textId="7E0A74BA" w:rsidR="006D2A3F" w:rsidRDefault="006D2A3F"/>
    <w:p w14:paraId="1A6201E4" w14:textId="05FF63DE" w:rsidR="006D2A3F" w:rsidRPr="006D20C6" w:rsidRDefault="006D2A3F">
      <w:pPr>
        <w:rPr>
          <w:sz w:val="32"/>
          <w:szCs w:val="32"/>
        </w:rPr>
      </w:pPr>
      <w:r w:rsidRPr="006D20C6">
        <w:rPr>
          <w:sz w:val="32"/>
          <w:szCs w:val="32"/>
        </w:rPr>
        <w:t xml:space="preserve">To support a positive, inclusive and </w:t>
      </w:r>
      <w:r w:rsidR="00715AB0" w:rsidRPr="006D20C6">
        <w:rPr>
          <w:sz w:val="32"/>
          <w:szCs w:val="32"/>
        </w:rPr>
        <w:t>robust</w:t>
      </w:r>
      <w:r w:rsidRPr="006D20C6">
        <w:rPr>
          <w:sz w:val="32"/>
          <w:szCs w:val="32"/>
        </w:rPr>
        <w:t xml:space="preserve"> production, adequate resources are required. This may come through budget lines and also inhouse HR support, training schemes via broadcasters etc. </w:t>
      </w:r>
    </w:p>
    <w:p w14:paraId="0658391F" w14:textId="76B281A7" w:rsidR="006D2A3F" w:rsidRDefault="006D2A3F">
      <w:pPr>
        <w:rPr>
          <w:sz w:val="32"/>
          <w:szCs w:val="32"/>
        </w:rPr>
      </w:pPr>
    </w:p>
    <w:p w14:paraId="3924ED9D" w14:textId="77777777" w:rsidR="006D20C6" w:rsidRPr="006D20C6" w:rsidRDefault="006D20C6">
      <w:pPr>
        <w:rPr>
          <w:sz w:val="32"/>
          <w:szCs w:val="32"/>
        </w:rPr>
      </w:pPr>
    </w:p>
    <w:p w14:paraId="27336518" w14:textId="2DA7347A" w:rsidR="006D2A3F" w:rsidRPr="006D20C6" w:rsidRDefault="006D2A3F">
      <w:pPr>
        <w:rPr>
          <w:sz w:val="32"/>
          <w:szCs w:val="32"/>
        </w:rPr>
      </w:pPr>
      <w:r w:rsidRPr="006D20C6">
        <w:rPr>
          <w:sz w:val="32"/>
          <w:szCs w:val="32"/>
        </w:rPr>
        <w:t xml:space="preserve">We recommend the following items are considered </w:t>
      </w:r>
      <w:r w:rsidR="00390C38" w:rsidRPr="006D20C6">
        <w:rPr>
          <w:sz w:val="32"/>
          <w:szCs w:val="32"/>
        </w:rPr>
        <w:t xml:space="preserve">as potential budget lines </w:t>
      </w:r>
      <w:r w:rsidRPr="006D20C6">
        <w:rPr>
          <w:sz w:val="32"/>
          <w:szCs w:val="32"/>
        </w:rPr>
        <w:t xml:space="preserve">and that HOPs/Producers/LPs discuss this with financiers/broadcasters/streamers at the earliest stages of budgeting, to ensure any given production has appropriate measures in place. </w:t>
      </w:r>
    </w:p>
    <w:p w14:paraId="00798E66" w14:textId="58BC62F2" w:rsidR="006D2A3F" w:rsidRDefault="006D2A3F">
      <w:pPr>
        <w:rPr>
          <w:sz w:val="32"/>
          <w:szCs w:val="32"/>
        </w:rPr>
      </w:pPr>
    </w:p>
    <w:p w14:paraId="4E2CBF9F" w14:textId="77777777" w:rsidR="006D20C6" w:rsidRPr="006D20C6" w:rsidRDefault="006D20C6">
      <w:pPr>
        <w:rPr>
          <w:sz w:val="32"/>
          <w:szCs w:val="32"/>
        </w:rPr>
      </w:pPr>
    </w:p>
    <w:p w14:paraId="2D3EE2F5" w14:textId="6F10368A" w:rsidR="006D2A3F" w:rsidRDefault="006D2A3F">
      <w:pPr>
        <w:rPr>
          <w:sz w:val="32"/>
          <w:szCs w:val="32"/>
        </w:rPr>
      </w:pPr>
      <w:r w:rsidRPr="006D20C6">
        <w:rPr>
          <w:sz w:val="32"/>
          <w:szCs w:val="32"/>
        </w:rPr>
        <w:t xml:space="preserve">Whilst every production may not require budget lines for each of these, we encourage PGGB/DIAG members to use this an agenda for a DEI Budget Meeting to ensure there is </w:t>
      </w:r>
      <w:r w:rsidR="00390C38" w:rsidRPr="006D20C6">
        <w:rPr>
          <w:sz w:val="32"/>
          <w:szCs w:val="32"/>
        </w:rPr>
        <w:t>proper</w:t>
      </w:r>
      <w:r w:rsidRPr="006D20C6">
        <w:rPr>
          <w:sz w:val="32"/>
          <w:szCs w:val="32"/>
        </w:rPr>
        <w:t xml:space="preserve"> support in place for inclusive recruitment and training as well as wellbeing support for all cast and crew. </w:t>
      </w:r>
    </w:p>
    <w:p w14:paraId="5C092BBD" w14:textId="66DFE92B" w:rsidR="00175D09" w:rsidRDefault="00175D09">
      <w:pPr>
        <w:rPr>
          <w:sz w:val="32"/>
          <w:szCs w:val="32"/>
        </w:rPr>
      </w:pPr>
    </w:p>
    <w:p w14:paraId="37010BF6" w14:textId="77777777" w:rsidR="00175D09" w:rsidRPr="006D20C6" w:rsidRDefault="00175D09">
      <w:pPr>
        <w:rPr>
          <w:sz w:val="32"/>
          <w:szCs w:val="32"/>
        </w:rPr>
      </w:pPr>
    </w:p>
    <w:p w14:paraId="07761330" w14:textId="18C9CF1B" w:rsidR="006D2A3F" w:rsidRPr="006D20C6" w:rsidRDefault="00872B3A">
      <w:pPr>
        <w:rPr>
          <w:sz w:val="32"/>
          <w:szCs w:val="32"/>
        </w:rPr>
      </w:pPr>
      <w:r w:rsidRPr="006D20C6">
        <w:rPr>
          <w:sz w:val="32"/>
          <w:szCs w:val="32"/>
        </w:rPr>
        <w:br w:type="page"/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844"/>
        <w:gridCol w:w="3685"/>
        <w:gridCol w:w="4536"/>
      </w:tblGrid>
      <w:tr w:rsidR="006D2A3F" w14:paraId="29519BC1" w14:textId="77777777" w:rsidTr="00872B3A">
        <w:tc>
          <w:tcPr>
            <w:tcW w:w="1844" w:type="dxa"/>
            <w:shd w:val="clear" w:color="auto" w:fill="000000" w:themeFill="text1"/>
          </w:tcPr>
          <w:p w14:paraId="3779EEC2" w14:textId="7917F7D5" w:rsidR="006D2A3F" w:rsidRPr="00611650" w:rsidRDefault="00611650">
            <w:pPr>
              <w:rPr>
                <w:b/>
                <w:bCs/>
                <w:color w:val="FFFFFF" w:themeColor="background1"/>
              </w:rPr>
            </w:pPr>
            <w:r w:rsidRPr="00611650">
              <w:rPr>
                <w:b/>
                <w:bCs/>
                <w:color w:val="FFFFFF" w:themeColor="background1"/>
              </w:rPr>
              <w:lastRenderedPageBreak/>
              <w:t>ITEM</w:t>
            </w:r>
          </w:p>
        </w:tc>
        <w:tc>
          <w:tcPr>
            <w:tcW w:w="3685" w:type="dxa"/>
            <w:shd w:val="clear" w:color="auto" w:fill="000000" w:themeFill="text1"/>
          </w:tcPr>
          <w:p w14:paraId="5BC964DD" w14:textId="7A8C821A" w:rsidR="006D2A3F" w:rsidRPr="00611650" w:rsidRDefault="00611650">
            <w:pPr>
              <w:rPr>
                <w:b/>
                <w:bCs/>
                <w:color w:val="FFFFFF" w:themeColor="background1"/>
              </w:rPr>
            </w:pPr>
            <w:r w:rsidRPr="00611650">
              <w:rPr>
                <w:b/>
                <w:bCs/>
                <w:color w:val="FFFFFF" w:themeColor="background1"/>
              </w:rPr>
              <w:t>DETAIL</w:t>
            </w:r>
          </w:p>
        </w:tc>
        <w:tc>
          <w:tcPr>
            <w:tcW w:w="4536" w:type="dxa"/>
            <w:shd w:val="clear" w:color="auto" w:fill="000000" w:themeFill="text1"/>
          </w:tcPr>
          <w:p w14:paraId="582F4AB3" w14:textId="48CE2F75" w:rsidR="006D2A3F" w:rsidRPr="00611650" w:rsidRDefault="00A86970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Notes</w:t>
            </w:r>
          </w:p>
        </w:tc>
      </w:tr>
      <w:tr w:rsidR="00DC4151" w14:paraId="3B35F769" w14:textId="77777777" w:rsidTr="00872B3A">
        <w:tc>
          <w:tcPr>
            <w:tcW w:w="1844" w:type="dxa"/>
            <w:vMerge w:val="restart"/>
            <w:shd w:val="clear" w:color="auto" w:fill="EDEDED" w:themeFill="accent3" w:themeFillTint="33"/>
          </w:tcPr>
          <w:p w14:paraId="61B0D06F" w14:textId="77777777" w:rsidR="00DC4151" w:rsidRDefault="00DC4151" w:rsidP="00611650">
            <w:pPr>
              <w:rPr>
                <w:b/>
                <w:bCs/>
              </w:rPr>
            </w:pPr>
            <w:r w:rsidRPr="009B6BF4">
              <w:rPr>
                <w:b/>
                <w:bCs/>
              </w:rPr>
              <w:t>RECRUITMENT</w:t>
            </w:r>
          </w:p>
          <w:p w14:paraId="3AD11614" w14:textId="59FCC0D3" w:rsidR="003B35A1" w:rsidRPr="009B6BF4" w:rsidRDefault="003B35A1" w:rsidP="00611650">
            <w:pPr>
              <w:rPr>
                <w:b/>
                <w:bCs/>
              </w:rPr>
            </w:pPr>
            <w:r>
              <w:rPr>
                <w:b/>
                <w:bCs/>
              </w:rPr>
              <w:t>&amp; CONSULTANCY</w:t>
            </w:r>
          </w:p>
        </w:tc>
        <w:tc>
          <w:tcPr>
            <w:tcW w:w="3685" w:type="dxa"/>
            <w:shd w:val="clear" w:color="auto" w:fill="EDEDED" w:themeFill="accent3" w:themeFillTint="33"/>
          </w:tcPr>
          <w:p w14:paraId="0248C460" w14:textId="36DD4978" w:rsidR="00DC4151" w:rsidRPr="002A3089" w:rsidRDefault="00DC4151" w:rsidP="00611650">
            <w:pPr>
              <w:rPr>
                <w:b/>
                <w:bCs/>
              </w:rPr>
            </w:pPr>
            <w:r w:rsidRPr="002A3089">
              <w:rPr>
                <w:b/>
                <w:bCs/>
              </w:rPr>
              <w:t>Recruitment Partners</w:t>
            </w:r>
          </w:p>
        </w:tc>
        <w:tc>
          <w:tcPr>
            <w:tcW w:w="4536" w:type="dxa"/>
            <w:shd w:val="clear" w:color="auto" w:fill="EDEDED" w:themeFill="accent3" w:themeFillTint="33"/>
          </w:tcPr>
          <w:p w14:paraId="3CA258D0" w14:textId="47A5FB18" w:rsidR="00DC4151" w:rsidRDefault="003B671D" w:rsidP="00611650">
            <w:r>
              <w:t>Using f</w:t>
            </w:r>
            <w:r w:rsidR="00B56AE9">
              <w:t>ull</w:t>
            </w:r>
            <w:r w:rsidR="00D756B8">
              <w:t xml:space="preserve"> recruitment support or</w:t>
            </w:r>
            <w:r w:rsidR="00A86970">
              <w:t xml:space="preserve"> </w:t>
            </w:r>
            <w:r w:rsidR="00D91BB1">
              <w:t>individual</w:t>
            </w:r>
            <w:r w:rsidR="00D756B8">
              <w:t xml:space="preserve"> fees for role advertisements</w:t>
            </w:r>
            <w:r w:rsidR="00D91BB1">
              <w:t xml:space="preserve"> with inclusive talent organisations </w:t>
            </w:r>
            <w:r w:rsidR="00D91BB1" w:rsidRPr="00D91BB1">
              <w:rPr>
                <w:i/>
                <w:iCs/>
              </w:rPr>
              <w:t>(eg Dandi, Mama Youth, The TV Collective)</w:t>
            </w:r>
            <w:r w:rsidR="00D91BB1">
              <w:t xml:space="preserve"> </w:t>
            </w:r>
          </w:p>
        </w:tc>
      </w:tr>
      <w:tr w:rsidR="00DC4151" w14:paraId="6229233B" w14:textId="77777777" w:rsidTr="00872B3A">
        <w:tc>
          <w:tcPr>
            <w:tcW w:w="1844" w:type="dxa"/>
            <w:vMerge/>
          </w:tcPr>
          <w:p w14:paraId="3DB476F9" w14:textId="77777777" w:rsidR="00DC4151" w:rsidRPr="009B6BF4" w:rsidRDefault="00DC4151" w:rsidP="00611650">
            <w:pPr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EDEDED" w:themeFill="accent3" w:themeFillTint="33"/>
          </w:tcPr>
          <w:p w14:paraId="4F450932" w14:textId="24C39986" w:rsidR="00DC4151" w:rsidRPr="002A3089" w:rsidRDefault="00DC4151" w:rsidP="00611650">
            <w:pPr>
              <w:rPr>
                <w:b/>
                <w:bCs/>
              </w:rPr>
            </w:pPr>
            <w:r w:rsidRPr="002A3089">
              <w:rPr>
                <w:b/>
                <w:bCs/>
              </w:rPr>
              <w:t>Access Coordinator</w:t>
            </w:r>
          </w:p>
        </w:tc>
        <w:tc>
          <w:tcPr>
            <w:tcW w:w="4536" w:type="dxa"/>
            <w:shd w:val="clear" w:color="auto" w:fill="EDEDED" w:themeFill="accent3" w:themeFillTint="33"/>
          </w:tcPr>
          <w:p w14:paraId="267E9BBB" w14:textId="4893A60D" w:rsidR="00DC4151" w:rsidRDefault="00D756B8" w:rsidP="00611650">
            <w:r>
              <w:t>Role to ensure access and adjustments are provided (</w:t>
            </w:r>
            <w:r w:rsidR="00882E53">
              <w:t>New t</w:t>
            </w:r>
            <w:r>
              <w:t xml:space="preserve">raining </w:t>
            </w:r>
            <w:r w:rsidR="009E3DFF">
              <w:t xml:space="preserve">for this role began this year </w:t>
            </w:r>
            <w:r>
              <w:t>via Screenskills</w:t>
            </w:r>
            <w:r w:rsidR="009E3DFF">
              <w:t>, delivered by Bridge 06</w:t>
            </w:r>
            <w:r>
              <w:t>)</w:t>
            </w:r>
          </w:p>
        </w:tc>
      </w:tr>
      <w:tr w:rsidR="003B35A1" w14:paraId="4B1856AC" w14:textId="77777777" w:rsidTr="00872B3A">
        <w:tc>
          <w:tcPr>
            <w:tcW w:w="1844" w:type="dxa"/>
            <w:vMerge/>
          </w:tcPr>
          <w:p w14:paraId="03578245" w14:textId="77777777" w:rsidR="003B35A1" w:rsidRPr="009B6BF4" w:rsidRDefault="003B35A1" w:rsidP="00611650">
            <w:pPr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EDEDED" w:themeFill="accent3" w:themeFillTint="33"/>
          </w:tcPr>
          <w:p w14:paraId="4F2D3196" w14:textId="6BAA827B" w:rsidR="003B35A1" w:rsidRPr="002A3089" w:rsidRDefault="003B35A1" w:rsidP="00611650">
            <w:pPr>
              <w:rPr>
                <w:b/>
                <w:bCs/>
              </w:rPr>
            </w:pPr>
            <w:r w:rsidRPr="002A3089">
              <w:rPr>
                <w:b/>
                <w:bCs/>
              </w:rPr>
              <w:t>HOD Additional Prep Time</w:t>
            </w:r>
          </w:p>
        </w:tc>
        <w:tc>
          <w:tcPr>
            <w:tcW w:w="4536" w:type="dxa"/>
            <w:shd w:val="clear" w:color="auto" w:fill="EDEDED" w:themeFill="accent3" w:themeFillTint="33"/>
          </w:tcPr>
          <w:p w14:paraId="13D41AE4" w14:textId="37D245C0" w:rsidR="003B35A1" w:rsidRDefault="00EB765D" w:rsidP="00611650">
            <w:r>
              <w:t xml:space="preserve">To allow for </w:t>
            </w:r>
            <w:r w:rsidR="0017793B">
              <w:t>broader recruitment planning</w:t>
            </w:r>
          </w:p>
        </w:tc>
      </w:tr>
      <w:tr w:rsidR="00DC4151" w14:paraId="1AFD8185" w14:textId="77777777" w:rsidTr="00872B3A">
        <w:tc>
          <w:tcPr>
            <w:tcW w:w="1844" w:type="dxa"/>
            <w:vMerge/>
          </w:tcPr>
          <w:p w14:paraId="20614B71" w14:textId="6861E6F5" w:rsidR="00DC4151" w:rsidRPr="009B6BF4" w:rsidRDefault="00DC4151" w:rsidP="00611650">
            <w:pPr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EDEDED" w:themeFill="accent3" w:themeFillTint="33"/>
          </w:tcPr>
          <w:p w14:paraId="4F97EECA" w14:textId="76562885" w:rsidR="00DC4151" w:rsidRPr="002A3089" w:rsidRDefault="00D91BB1" w:rsidP="00611650">
            <w:pPr>
              <w:rPr>
                <w:b/>
                <w:bCs/>
              </w:rPr>
            </w:pPr>
            <w:r w:rsidRPr="002A3089">
              <w:rPr>
                <w:b/>
                <w:bCs/>
              </w:rPr>
              <w:t>Wellbeing and/or Inclusivity Risk Assessment</w:t>
            </w:r>
          </w:p>
        </w:tc>
        <w:tc>
          <w:tcPr>
            <w:tcW w:w="4536" w:type="dxa"/>
            <w:shd w:val="clear" w:color="auto" w:fill="EDEDED" w:themeFill="accent3" w:themeFillTint="33"/>
          </w:tcPr>
          <w:p w14:paraId="12B092D4" w14:textId="0E019210" w:rsidR="00DC4151" w:rsidRDefault="00D91BB1" w:rsidP="00611650">
            <w:r>
              <w:t xml:space="preserve">Project specific risk assessment to be drawn up in pre-production to ensure appropriate measures are in place and adhered to. </w:t>
            </w:r>
          </w:p>
        </w:tc>
      </w:tr>
      <w:tr w:rsidR="00517E5D" w14:paraId="30AA7A4C" w14:textId="77777777" w:rsidTr="00872B3A">
        <w:tc>
          <w:tcPr>
            <w:tcW w:w="1844" w:type="dxa"/>
            <w:vMerge w:val="restart"/>
          </w:tcPr>
          <w:p w14:paraId="0854E5E0" w14:textId="4D2B0226" w:rsidR="00517E5D" w:rsidRPr="009B6BF4" w:rsidRDefault="00517E5D" w:rsidP="00611650">
            <w:pPr>
              <w:rPr>
                <w:b/>
                <w:bCs/>
              </w:rPr>
            </w:pPr>
            <w:r w:rsidRPr="009B6BF4">
              <w:rPr>
                <w:b/>
                <w:bCs/>
              </w:rPr>
              <w:t>TRAINING</w:t>
            </w:r>
          </w:p>
        </w:tc>
        <w:tc>
          <w:tcPr>
            <w:tcW w:w="3685" w:type="dxa"/>
          </w:tcPr>
          <w:p w14:paraId="3C03648B" w14:textId="349D70EA" w:rsidR="00517E5D" w:rsidRPr="002A3089" w:rsidRDefault="00517E5D" w:rsidP="004F5A9D">
            <w:pPr>
              <w:rPr>
                <w:b/>
                <w:bCs/>
              </w:rPr>
            </w:pPr>
            <w:r w:rsidRPr="002A3089">
              <w:rPr>
                <w:b/>
                <w:bCs/>
              </w:rPr>
              <w:t>DEI/Bias Training</w:t>
            </w:r>
          </w:p>
        </w:tc>
        <w:tc>
          <w:tcPr>
            <w:tcW w:w="4536" w:type="dxa"/>
          </w:tcPr>
          <w:p w14:paraId="6934FBBD" w14:textId="37D8E9BF" w:rsidR="00517E5D" w:rsidRDefault="002A3089" w:rsidP="00611650">
            <w:r>
              <w:t xml:space="preserve">Numerous consultancies offering relevant training either as a workshop or online module. </w:t>
            </w:r>
          </w:p>
        </w:tc>
      </w:tr>
      <w:tr w:rsidR="00D74E9B" w14:paraId="3A7346DB" w14:textId="77777777" w:rsidTr="00872B3A">
        <w:tc>
          <w:tcPr>
            <w:tcW w:w="1844" w:type="dxa"/>
            <w:vMerge/>
          </w:tcPr>
          <w:p w14:paraId="17227A06" w14:textId="126C5235" w:rsidR="00D74E9B" w:rsidRPr="00B72A09" w:rsidRDefault="00D74E9B" w:rsidP="00611650">
            <w:pPr>
              <w:rPr>
                <w:b/>
                <w:bCs/>
              </w:rPr>
            </w:pPr>
          </w:p>
        </w:tc>
        <w:tc>
          <w:tcPr>
            <w:tcW w:w="3685" w:type="dxa"/>
          </w:tcPr>
          <w:p w14:paraId="20AFE570" w14:textId="3EE0529A" w:rsidR="00D74E9B" w:rsidRPr="002A3089" w:rsidRDefault="00D74E9B" w:rsidP="00B72A09">
            <w:pPr>
              <w:rPr>
                <w:b/>
                <w:bCs/>
              </w:rPr>
            </w:pPr>
            <w:r w:rsidRPr="002A3089">
              <w:rPr>
                <w:b/>
                <w:bCs/>
              </w:rPr>
              <w:t>Leadership, Management, Resilience Training</w:t>
            </w:r>
          </w:p>
        </w:tc>
        <w:tc>
          <w:tcPr>
            <w:tcW w:w="4536" w:type="dxa"/>
            <w:vMerge w:val="restart"/>
          </w:tcPr>
          <w:p w14:paraId="1701C871" w14:textId="7CCF4261" w:rsidR="00D74E9B" w:rsidRDefault="00B56AE9" w:rsidP="009E3DFF">
            <w:r>
              <w:rPr>
                <w:color w:val="000000" w:themeColor="text1"/>
              </w:rPr>
              <w:t>Delivered</w:t>
            </w:r>
            <w:r w:rsidR="00D74E9B" w:rsidRPr="00D74E9B">
              <w:rPr>
                <w:color w:val="000000" w:themeColor="text1"/>
              </w:rPr>
              <w:t xml:space="preserve"> via Screenskills or </w:t>
            </w:r>
            <w:r w:rsidR="00D74E9B">
              <w:rPr>
                <w:color w:val="000000" w:themeColor="text1"/>
              </w:rPr>
              <w:t xml:space="preserve">HR </w:t>
            </w:r>
            <w:r w:rsidR="00D74E9B" w:rsidRPr="00D74E9B">
              <w:rPr>
                <w:color w:val="000000" w:themeColor="text1"/>
              </w:rPr>
              <w:t>consultan</w:t>
            </w:r>
            <w:r w:rsidR="00D74E9B">
              <w:rPr>
                <w:color w:val="000000" w:themeColor="text1"/>
              </w:rPr>
              <w:t>ts</w:t>
            </w:r>
          </w:p>
        </w:tc>
      </w:tr>
      <w:tr w:rsidR="00D74E9B" w14:paraId="73ECCEB1" w14:textId="77777777" w:rsidTr="00872B3A">
        <w:tc>
          <w:tcPr>
            <w:tcW w:w="1844" w:type="dxa"/>
            <w:vMerge/>
          </w:tcPr>
          <w:p w14:paraId="3B032041" w14:textId="77777777" w:rsidR="00D74E9B" w:rsidRPr="00B72A09" w:rsidRDefault="00D74E9B" w:rsidP="00611650">
            <w:pPr>
              <w:rPr>
                <w:b/>
                <w:bCs/>
              </w:rPr>
            </w:pPr>
          </w:p>
        </w:tc>
        <w:tc>
          <w:tcPr>
            <w:tcW w:w="3685" w:type="dxa"/>
          </w:tcPr>
          <w:p w14:paraId="01F943F8" w14:textId="35160E66" w:rsidR="00D74E9B" w:rsidRPr="002A3089" w:rsidRDefault="00D74E9B" w:rsidP="00B72A09">
            <w:pPr>
              <w:rPr>
                <w:b/>
                <w:bCs/>
              </w:rPr>
            </w:pPr>
            <w:r w:rsidRPr="002A3089">
              <w:rPr>
                <w:b/>
                <w:bCs/>
              </w:rPr>
              <w:t>Disability Awareness Training</w:t>
            </w:r>
          </w:p>
        </w:tc>
        <w:tc>
          <w:tcPr>
            <w:tcW w:w="4536" w:type="dxa"/>
            <w:vMerge/>
          </w:tcPr>
          <w:p w14:paraId="52B13937" w14:textId="6B3768B5" w:rsidR="00D74E9B" w:rsidRDefault="00D74E9B" w:rsidP="00611650"/>
        </w:tc>
      </w:tr>
      <w:tr w:rsidR="00517E5D" w14:paraId="1FF48F10" w14:textId="77777777" w:rsidTr="00872B3A">
        <w:tc>
          <w:tcPr>
            <w:tcW w:w="1844" w:type="dxa"/>
            <w:vMerge/>
          </w:tcPr>
          <w:p w14:paraId="4F421991" w14:textId="77777777" w:rsidR="00517E5D" w:rsidRPr="00B72A09" w:rsidRDefault="00517E5D" w:rsidP="00611650">
            <w:pPr>
              <w:rPr>
                <w:b/>
                <w:bCs/>
              </w:rPr>
            </w:pPr>
          </w:p>
        </w:tc>
        <w:tc>
          <w:tcPr>
            <w:tcW w:w="3685" w:type="dxa"/>
          </w:tcPr>
          <w:p w14:paraId="35DBA458" w14:textId="26F13273" w:rsidR="00517E5D" w:rsidRPr="002A3089" w:rsidRDefault="002F1F20" w:rsidP="00B72A09">
            <w:pPr>
              <w:rPr>
                <w:b/>
                <w:bCs/>
              </w:rPr>
            </w:pPr>
            <w:r w:rsidRPr="002A3089">
              <w:rPr>
                <w:b/>
                <w:bCs/>
              </w:rPr>
              <w:t>Skills Development Trainings</w:t>
            </w:r>
          </w:p>
        </w:tc>
        <w:tc>
          <w:tcPr>
            <w:tcW w:w="4536" w:type="dxa"/>
          </w:tcPr>
          <w:p w14:paraId="463CA78C" w14:textId="055ECEA7" w:rsidR="00517E5D" w:rsidRDefault="00764856" w:rsidP="00611650">
            <w:r>
              <w:t xml:space="preserve">Broadly to include on the job training for those who are stepping up grades or still developing their skills base. </w:t>
            </w:r>
          </w:p>
        </w:tc>
      </w:tr>
      <w:tr w:rsidR="00B72A09" w14:paraId="33073EE8" w14:textId="77777777" w:rsidTr="00872B3A">
        <w:tc>
          <w:tcPr>
            <w:tcW w:w="1844" w:type="dxa"/>
            <w:vMerge w:val="restart"/>
            <w:shd w:val="clear" w:color="auto" w:fill="EDEDED" w:themeFill="accent3" w:themeFillTint="33"/>
          </w:tcPr>
          <w:p w14:paraId="7372150D" w14:textId="6BE15359" w:rsidR="00B72A09" w:rsidRDefault="00B72A09" w:rsidP="00B72A09">
            <w:r w:rsidRPr="00B72A09">
              <w:rPr>
                <w:b/>
                <w:bCs/>
              </w:rPr>
              <w:t>PERSONNEL</w:t>
            </w:r>
          </w:p>
        </w:tc>
        <w:tc>
          <w:tcPr>
            <w:tcW w:w="3685" w:type="dxa"/>
            <w:shd w:val="clear" w:color="auto" w:fill="EDEDED" w:themeFill="accent3" w:themeFillTint="33"/>
          </w:tcPr>
          <w:p w14:paraId="7A9E7739" w14:textId="3782EBD1" w:rsidR="00B72A09" w:rsidRPr="002A3089" w:rsidRDefault="00B72A09" w:rsidP="00B72A09">
            <w:pPr>
              <w:rPr>
                <w:b/>
                <w:bCs/>
              </w:rPr>
            </w:pPr>
            <w:r w:rsidRPr="002A3089">
              <w:rPr>
                <w:b/>
                <w:bCs/>
              </w:rPr>
              <w:t>HR Consultant</w:t>
            </w:r>
          </w:p>
        </w:tc>
        <w:tc>
          <w:tcPr>
            <w:tcW w:w="4536" w:type="dxa"/>
            <w:shd w:val="clear" w:color="auto" w:fill="EDEDED" w:themeFill="accent3" w:themeFillTint="33"/>
          </w:tcPr>
          <w:p w14:paraId="2C50CE4E" w14:textId="00AF5328" w:rsidR="00B72A09" w:rsidRDefault="00B56AE9" w:rsidP="00B72A09">
            <w:r>
              <w:t>Using</w:t>
            </w:r>
            <w:r w:rsidR="00D91BB1">
              <w:t xml:space="preserve"> freelance consultant</w:t>
            </w:r>
            <w:r>
              <w:t>(s)</w:t>
            </w:r>
            <w:r w:rsidR="00D91BB1">
              <w:t xml:space="preserve"> to work on specific project(s) depending on available internal HR resource. </w:t>
            </w:r>
          </w:p>
        </w:tc>
      </w:tr>
      <w:tr w:rsidR="001233D2" w14:paraId="753C42E1" w14:textId="77777777" w:rsidTr="00872B3A">
        <w:tc>
          <w:tcPr>
            <w:tcW w:w="1844" w:type="dxa"/>
            <w:vMerge/>
            <w:shd w:val="clear" w:color="auto" w:fill="EDEDED" w:themeFill="accent3" w:themeFillTint="33"/>
          </w:tcPr>
          <w:p w14:paraId="7611F162" w14:textId="77777777" w:rsidR="001233D2" w:rsidRDefault="001233D2" w:rsidP="00B72A09"/>
        </w:tc>
        <w:tc>
          <w:tcPr>
            <w:tcW w:w="3685" w:type="dxa"/>
            <w:shd w:val="clear" w:color="auto" w:fill="EDEDED" w:themeFill="accent3" w:themeFillTint="33"/>
          </w:tcPr>
          <w:p w14:paraId="296627FA" w14:textId="4F4496F7" w:rsidR="001233D2" w:rsidRPr="002A3089" w:rsidRDefault="001233D2" w:rsidP="00B72A09">
            <w:pPr>
              <w:rPr>
                <w:b/>
                <w:bCs/>
              </w:rPr>
            </w:pPr>
            <w:r w:rsidRPr="002A3089">
              <w:rPr>
                <w:b/>
                <w:bCs/>
              </w:rPr>
              <w:t>Wellbeing Facilitator</w:t>
            </w:r>
          </w:p>
        </w:tc>
        <w:tc>
          <w:tcPr>
            <w:tcW w:w="4536" w:type="dxa"/>
            <w:vMerge w:val="restart"/>
            <w:shd w:val="clear" w:color="auto" w:fill="EDEDED" w:themeFill="accent3" w:themeFillTint="33"/>
          </w:tcPr>
          <w:p w14:paraId="4F186089" w14:textId="1A49DE68" w:rsidR="001233D2" w:rsidRDefault="001233D2" w:rsidP="00B72A09">
            <w:r>
              <w:t>On set/remote support to be considered</w:t>
            </w:r>
            <w:r w:rsidR="00B56AE9">
              <w:t xml:space="preserve"> (can possibly be combined with HR consultancy)</w:t>
            </w:r>
          </w:p>
        </w:tc>
      </w:tr>
      <w:tr w:rsidR="001233D2" w14:paraId="1636669B" w14:textId="77777777" w:rsidTr="00872B3A">
        <w:tc>
          <w:tcPr>
            <w:tcW w:w="1844" w:type="dxa"/>
            <w:vMerge/>
            <w:shd w:val="clear" w:color="auto" w:fill="EDEDED" w:themeFill="accent3" w:themeFillTint="33"/>
          </w:tcPr>
          <w:p w14:paraId="38052971" w14:textId="78FBFCF4" w:rsidR="001233D2" w:rsidRDefault="001233D2" w:rsidP="00B72A09"/>
        </w:tc>
        <w:tc>
          <w:tcPr>
            <w:tcW w:w="3685" w:type="dxa"/>
            <w:shd w:val="clear" w:color="auto" w:fill="EDEDED" w:themeFill="accent3" w:themeFillTint="33"/>
          </w:tcPr>
          <w:p w14:paraId="3913A1C1" w14:textId="5A970007" w:rsidR="001233D2" w:rsidRPr="002A3089" w:rsidRDefault="001233D2" w:rsidP="00B72A09">
            <w:pPr>
              <w:rPr>
                <w:b/>
                <w:bCs/>
              </w:rPr>
            </w:pPr>
            <w:r w:rsidRPr="002A3089">
              <w:rPr>
                <w:b/>
                <w:bCs/>
              </w:rPr>
              <w:t>Mental Health First Aider</w:t>
            </w:r>
          </w:p>
        </w:tc>
        <w:tc>
          <w:tcPr>
            <w:tcW w:w="4536" w:type="dxa"/>
            <w:vMerge/>
            <w:shd w:val="clear" w:color="auto" w:fill="EDEDED" w:themeFill="accent3" w:themeFillTint="33"/>
          </w:tcPr>
          <w:p w14:paraId="41312A73" w14:textId="77777777" w:rsidR="001233D2" w:rsidRDefault="001233D2" w:rsidP="00B72A09"/>
        </w:tc>
      </w:tr>
      <w:tr w:rsidR="00B72A09" w14:paraId="605AAA7D" w14:textId="77777777" w:rsidTr="00872B3A">
        <w:tc>
          <w:tcPr>
            <w:tcW w:w="1844" w:type="dxa"/>
          </w:tcPr>
          <w:p w14:paraId="400B0035" w14:textId="0EABCDED" w:rsidR="00B72A09" w:rsidRDefault="00B72A09" w:rsidP="00B72A09">
            <w:r w:rsidRPr="009B6BF4">
              <w:rPr>
                <w:b/>
                <w:bCs/>
              </w:rPr>
              <w:t>PLACEMENT</w:t>
            </w:r>
            <w:r w:rsidR="00F01E29">
              <w:rPr>
                <w:b/>
                <w:bCs/>
              </w:rPr>
              <w:t xml:space="preserve"> PROGRAMMES</w:t>
            </w:r>
          </w:p>
        </w:tc>
        <w:tc>
          <w:tcPr>
            <w:tcW w:w="3685" w:type="dxa"/>
          </w:tcPr>
          <w:p w14:paraId="0113B811" w14:textId="5DB5449F" w:rsidR="00B72A09" w:rsidRPr="002A3089" w:rsidRDefault="0043112A" w:rsidP="00B72A09">
            <w:pPr>
              <w:rPr>
                <w:b/>
                <w:bCs/>
              </w:rPr>
            </w:pPr>
            <w:r w:rsidRPr="002A3089">
              <w:rPr>
                <w:b/>
                <w:bCs/>
              </w:rPr>
              <w:t>Step Up/Shadow Placement</w:t>
            </w:r>
            <w:r w:rsidR="00F01E29">
              <w:rPr>
                <w:b/>
                <w:bCs/>
              </w:rPr>
              <w:t xml:space="preserve">s </w:t>
            </w:r>
            <w:r w:rsidRPr="002A3089">
              <w:rPr>
                <w:b/>
                <w:bCs/>
              </w:rPr>
              <w:t>(eg Director/Producer)</w:t>
            </w:r>
          </w:p>
        </w:tc>
        <w:tc>
          <w:tcPr>
            <w:tcW w:w="4536" w:type="dxa"/>
          </w:tcPr>
          <w:p w14:paraId="6C890A3D" w14:textId="02553FEE" w:rsidR="00B72A09" w:rsidRDefault="003B671D" w:rsidP="00B72A09">
            <w:r>
              <w:t>Create m</w:t>
            </w:r>
            <w:r w:rsidR="00392901">
              <w:t xml:space="preserve">eaningful </w:t>
            </w:r>
            <w:r w:rsidR="00F01E29">
              <w:t>roles</w:t>
            </w:r>
            <w:r w:rsidR="00392901">
              <w:t xml:space="preserve"> to help support upskilling emerging talent, especially from underrepresented groups</w:t>
            </w:r>
          </w:p>
        </w:tc>
      </w:tr>
      <w:tr w:rsidR="00170B55" w14:paraId="5FDB45C9" w14:textId="77777777" w:rsidTr="00872B3A">
        <w:tc>
          <w:tcPr>
            <w:tcW w:w="1844" w:type="dxa"/>
            <w:shd w:val="clear" w:color="auto" w:fill="EDEDED" w:themeFill="accent3" w:themeFillTint="33"/>
          </w:tcPr>
          <w:p w14:paraId="114B6B2F" w14:textId="54AB875E" w:rsidR="00170B55" w:rsidRDefault="00170B55" w:rsidP="00B72A09">
            <w:r w:rsidRPr="009B6BF4">
              <w:rPr>
                <w:b/>
                <w:bCs/>
              </w:rPr>
              <w:t>TRAINEES</w:t>
            </w:r>
          </w:p>
        </w:tc>
        <w:tc>
          <w:tcPr>
            <w:tcW w:w="3685" w:type="dxa"/>
            <w:shd w:val="clear" w:color="auto" w:fill="EDEDED" w:themeFill="accent3" w:themeFillTint="33"/>
          </w:tcPr>
          <w:p w14:paraId="155BA186" w14:textId="3E4A2700" w:rsidR="00170B55" w:rsidRPr="002A3089" w:rsidRDefault="00EA0BEB" w:rsidP="00B72A09">
            <w:pPr>
              <w:rPr>
                <w:b/>
                <w:bCs/>
              </w:rPr>
            </w:pPr>
            <w:r>
              <w:rPr>
                <w:b/>
                <w:bCs/>
              </w:rPr>
              <w:t>Sufficient number of trainees or work placement roles across the departments</w:t>
            </w:r>
          </w:p>
        </w:tc>
        <w:tc>
          <w:tcPr>
            <w:tcW w:w="4536" w:type="dxa"/>
            <w:shd w:val="clear" w:color="auto" w:fill="EDEDED" w:themeFill="accent3" w:themeFillTint="33"/>
          </w:tcPr>
          <w:p w14:paraId="1569A480" w14:textId="7142B164" w:rsidR="00EA0BEB" w:rsidRDefault="009E3DFF" w:rsidP="00B72A09">
            <w:r>
              <w:t>Consider</w:t>
            </w:r>
            <w:r w:rsidR="00EA0BEB">
              <w:t xml:space="preserve"> </w:t>
            </w:r>
            <w:r w:rsidR="00F01E29">
              <w:t>grades</w:t>
            </w:r>
            <w:r w:rsidR="00EA0BEB">
              <w:t xml:space="preserve"> less often </w:t>
            </w:r>
            <w:r w:rsidR="00F01E29">
              <w:t>provided with trainees (eg electrical, script supervisor)</w:t>
            </w:r>
            <w:r w:rsidR="00EA0BEB">
              <w:t xml:space="preserve">. </w:t>
            </w:r>
          </w:p>
          <w:p w14:paraId="7750550A" w14:textId="1DDDA340" w:rsidR="00EA0BEB" w:rsidRDefault="00EA0BEB" w:rsidP="00B72A09">
            <w:r>
              <w:t xml:space="preserve">Placements may come from a variety of sources – for example </w:t>
            </w:r>
            <w:r w:rsidR="00F01E29">
              <w:t>if</w:t>
            </w:r>
            <w:r>
              <w:t xml:space="preserve"> Screenskills </w:t>
            </w:r>
            <w:r w:rsidR="00F01E29">
              <w:t>are</w:t>
            </w:r>
            <w:r>
              <w:t xml:space="preserve"> primary and then other providers may help for secondary or shorter placements</w:t>
            </w:r>
          </w:p>
        </w:tc>
      </w:tr>
      <w:tr w:rsidR="002A191A" w14:paraId="69F3236C" w14:textId="77777777" w:rsidTr="00872B3A">
        <w:tc>
          <w:tcPr>
            <w:tcW w:w="1844" w:type="dxa"/>
            <w:vMerge w:val="restart"/>
          </w:tcPr>
          <w:p w14:paraId="658D86D1" w14:textId="77777777" w:rsidR="002A191A" w:rsidRDefault="002A191A" w:rsidP="00B72A09">
            <w:pPr>
              <w:rPr>
                <w:b/>
                <w:bCs/>
              </w:rPr>
            </w:pPr>
            <w:r w:rsidRPr="00D756B8">
              <w:rPr>
                <w:b/>
                <w:bCs/>
              </w:rPr>
              <w:t>ADJUSTMENTS</w:t>
            </w:r>
          </w:p>
          <w:p w14:paraId="7A11123F" w14:textId="3C90CE85" w:rsidR="002A191A" w:rsidRPr="00D756B8" w:rsidRDefault="002A191A" w:rsidP="00B72A09">
            <w:pPr>
              <w:rPr>
                <w:b/>
                <w:bCs/>
              </w:rPr>
            </w:pPr>
            <w:r>
              <w:rPr>
                <w:b/>
                <w:bCs/>
              </w:rPr>
              <w:t>&amp; BURSARIES</w:t>
            </w:r>
          </w:p>
        </w:tc>
        <w:tc>
          <w:tcPr>
            <w:tcW w:w="3685" w:type="dxa"/>
          </w:tcPr>
          <w:p w14:paraId="7BF6001B" w14:textId="782ADB9C" w:rsidR="002A191A" w:rsidRPr="002A3089" w:rsidRDefault="002A191A" w:rsidP="00B72A09">
            <w:pPr>
              <w:rPr>
                <w:b/>
                <w:bCs/>
              </w:rPr>
            </w:pPr>
            <w:r w:rsidRPr="002A3089">
              <w:rPr>
                <w:b/>
                <w:bCs/>
              </w:rPr>
              <w:t>Reasonable Adjustments budget line to support disabled talent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536" w:type="dxa"/>
            <w:vMerge w:val="restart"/>
          </w:tcPr>
          <w:p w14:paraId="276F0A84" w14:textId="270284C8" w:rsidR="002A191A" w:rsidRDefault="00B56AE9" w:rsidP="00B72A09">
            <w:r>
              <w:t>Consider</w:t>
            </w:r>
            <w:r w:rsidR="002A191A">
              <w:t xml:space="preserve"> a placeholder line inserted only to be cashflowed according to needs.</w:t>
            </w:r>
            <w:r w:rsidR="00212596">
              <w:t xml:space="preserve"> This will ensure talent who would normally not be considered due to geography/low socio </w:t>
            </w:r>
            <w:r w:rsidR="00212596">
              <w:lastRenderedPageBreak/>
              <w:t>economic background have better opportunities, especially when HODs informed some funds exist.</w:t>
            </w:r>
            <w:r w:rsidR="002A191A">
              <w:t xml:space="preserve">  </w:t>
            </w:r>
          </w:p>
        </w:tc>
      </w:tr>
      <w:tr w:rsidR="002A191A" w14:paraId="73A61BD7" w14:textId="77777777" w:rsidTr="00872B3A">
        <w:tc>
          <w:tcPr>
            <w:tcW w:w="1844" w:type="dxa"/>
            <w:vMerge/>
          </w:tcPr>
          <w:p w14:paraId="3F29126B" w14:textId="77777777" w:rsidR="002A191A" w:rsidRPr="00D756B8" w:rsidRDefault="002A191A" w:rsidP="00B72A09">
            <w:pPr>
              <w:rPr>
                <w:b/>
                <w:bCs/>
              </w:rPr>
            </w:pPr>
          </w:p>
        </w:tc>
        <w:tc>
          <w:tcPr>
            <w:tcW w:w="3685" w:type="dxa"/>
          </w:tcPr>
          <w:p w14:paraId="25B47900" w14:textId="57CAE702" w:rsidR="002A191A" w:rsidRPr="002A3089" w:rsidRDefault="002A191A" w:rsidP="00B72A09">
            <w:pPr>
              <w:rPr>
                <w:b/>
                <w:bCs/>
              </w:rPr>
            </w:pPr>
            <w:r>
              <w:rPr>
                <w:b/>
                <w:bCs/>
              </w:rPr>
              <w:t>Relocation budget for regional or diverse talent</w:t>
            </w:r>
          </w:p>
        </w:tc>
        <w:tc>
          <w:tcPr>
            <w:tcW w:w="4536" w:type="dxa"/>
            <w:vMerge/>
          </w:tcPr>
          <w:p w14:paraId="1792BE95" w14:textId="77777777" w:rsidR="002A191A" w:rsidRDefault="002A191A" w:rsidP="00B72A09"/>
        </w:tc>
      </w:tr>
      <w:tr w:rsidR="002A191A" w14:paraId="01C55C71" w14:textId="77777777" w:rsidTr="00872B3A">
        <w:tc>
          <w:tcPr>
            <w:tcW w:w="1844" w:type="dxa"/>
            <w:vMerge/>
          </w:tcPr>
          <w:p w14:paraId="7BD20DC1" w14:textId="77777777" w:rsidR="002A191A" w:rsidRPr="00D756B8" w:rsidRDefault="002A191A" w:rsidP="00B72A09">
            <w:pPr>
              <w:rPr>
                <w:b/>
                <w:bCs/>
              </w:rPr>
            </w:pPr>
          </w:p>
        </w:tc>
        <w:tc>
          <w:tcPr>
            <w:tcW w:w="3685" w:type="dxa"/>
          </w:tcPr>
          <w:p w14:paraId="4466A95D" w14:textId="231E078E" w:rsidR="002A191A" w:rsidRDefault="002A191A" w:rsidP="00B72A09">
            <w:pPr>
              <w:rPr>
                <w:b/>
                <w:bCs/>
              </w:rPr>
            </w:pPr>
            <w:r>
              <w:rPr>
                <w:b/>
                <w:bCs/>
              </w:rPr>
              <w:t>Bursary or Loan for those without the means – eg for travel expenses when in an obscure location</w:t>
            </w:r>
          </w:p>
        </w:tc>
        <w:tc>
          <w:tcPr>
            <w:tcW w:w="4536" w:type="dxa"/>
            <w:vMerge/>
          </w:tcPr>
          <w:p w14:paraId="317C1F31" w14:textId="77777777" w:rsidR="002A191A" w:rsidRDefault="002A191A" w:rsidP="00B72A09"/>
        </w:tc>
      </w:tr>
    </w:tbl>
    <w:p w14:paraId="7110205C" w14:textId="77777777" w:rsidR="006D2A3F" w:rsidRPr="00872B3A" w:rsidRDefault="006D2A3F">
      <w:pPr>
        <w:rPr>
          <w:sz w:val="2"/>
          <w:szCs w:val="2"/>
        </w:rPr>
      </w:pPr>
    </w:p>
    <w:sectPr w:rsidR="006D2A3F" w:rsidRPr="00872B3A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B463F" w14:textId="77777777" w:rsidR="005B03A1" w:rsidRDefault="005B03A1" w:rsidP="004318F9">
      <w:r>
        <w:separator/>
      </w:r>
    </w:p>
  </w:endnote>
  <w:endnote w:type="continuationSeparator" w:id="0">
    <w:p w14:paraId="4257979D" w14:textId="77777777" w:rsidR="005B03A1" w:rsidRDefault="005B03A1" w:rsidP="0043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17404592"/>
      <w:docPartObj>
        <w:docPartGallery w:val="Page Numbers (Bottom of Page)"/>
        <w:docPartUnique/>
      </w:docPartObj>
    </w:sdtPr>
    <w:sdtContent>
      <w:p w14:paraId="18EE4DB3" w14:textId="4B72E81D" w:rsidR="006D20C6" w:rsidRDefault="006D20C6" w:rsidP="00F76E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F2F5D5" w14:textId="77777777" w:rsidR="006D20C6" w:rsidRDefault="006D20C6" w:rsidP="006D20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87916025"/>
      <w:docPartObj>
        <w:docPartGallery w:val="Page Numbers (Bottom of Page)"/>
        <w:docPartUnique/>
      </w:docPartObj>
    </w:sdtPr>
    <w:sdtContent>
      <w:p w14:paraId="4C0255C6" w14:textId="019DAB85" w:rsidR="006D20C6" w:rsidRDefault="006D20C6" w:rsidP="00F76E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8601C7E" w14:textId="0C692D33" w:rsidR="006D20C6" w:rsidRPr="00D27479" w:rsidRDefault="006D20C6" w:rsidP="006D20C6">
    <w:pPr>
      <w:ind w:right="360"/>
      <w:jc w:val="center"/>
    </w:pPr>
    <w:r>
      <w:t>11</w:t>
    </w:r>
    <w:r w:rsidRPr="00715AB0">
      <w:rPr>
        <w:vertAlign w:val="superscript"/>
      </w:rPr>
      <w:t>th</w:t>
    </w:r>
    <w:r>
      <w:t xml:space="preserve"> September 2022</w:t>
    </w:r>
  </w:p>
  <w:p w14:paraId="4655B227" w14:textId="77777777" w:rsidR="006D20C6" w:rsidRDefault="006D2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0589C" w14:textId="77777777" w:rsidR="005B03A1" w:rsidRDefault="005B03A1" w:rsidP="004318F9">
      <w:r>
        <w:separator/>
      </w:r>
    </w:p>
  </w:footnote>
  <w:footnote w:type="continuationSeparator" w:id="0">
    <w:p w14:paraId="6064FA9A" w14:textId="77777777" w:rsidR="005B03A1" w:rsidRDefault="005B03A1" w:rsidP="00431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B86D" w14:textId="77777777" w:rsidR="006D20C6" w:rsidRDefault="006D20C6" w:rsidP="006D20C6">
    <w:pPr>
      <w:jc w:val="center"/>
      <w:rPr>
        <w:b/>
        <w:bCs/>
      </w:rPr>
    </w:pPr>
    <w:r w:rsidRPr="00D27479">
      <w:rPr>
        <w:b/>
        <w:bCs/>
      </w:rPr>
      <w:t xml:space="preserve">DIAG – TOOLKIT </w:t>
    </w:r>
  </w:p>
  <w:p w14:paraId="55451840" w14:textId="44CFC198" w:rsidR="006D20C6" w:rsidRPr="00F01E29" w:rsidRDefault="006D20C6" w:rsidP="00F01E29">
    <w:pPr>
      <w:jc w:val="center"/>
      <w:rPr>
        <w:b/>
        <w:bCs/>
        <w:sz w:val="36"/>
        <w:szCs w:val="36"/>
      </w:rPr>
    </w:pPr>
    <w:r w:rsidRPr="00D27479">
      <w:rPr>
        <w:b/>
        <w:bCs/>
        <w:sz w:val="36"/>
        <w:szCs w:val="36"/>
      </w:rPr>
      <w:t>DEI &amp; WELLBEING BUDGET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D9"/>
    <w:rsid w:val="000F6A69"/>
    <w:rsid w:val="001233D2"/>
    <w:rsid w:val="00170B55"/>
    <w:rsid w:val="00175D09"/>
    <w:rsid w:val="0017793B"/>
    <w:rsid w:val="00193BAB"/>
    <w:rsid w:val="00212596"/>
    <w:rsid w:val="002A191A"/>
    <w:rsid w:val="002A3089"/>
    <w:rsid w:val="002D35B7"/>
    <w:rsid w:val="002F1F20"/>
    <w:rsid w:val="00370D0B"/>
    <w:rsid w:val="00390C38"/>
    <w:rsid w:val="00392901"/>
    <w:rsid w:val="003B35A1"/>
    <w:rsid w:val="003B671D"/>
    <w:rsid w:val="004157D9"/>
    <w:rsid w:val="0043112A"/>
    <w:rsid w:val="004318F9"/>
    <w:rsid w:val="004F5A9D"/>
    <w:rsid w:val="00517E5D"/>
    <w:rsid w:val="005B03A1"/>
    <w:rsid w:val="00611650"/>
    <w:rsid w:val="00662CB4"/>
    <w:rsid w:val="006D20C6"/>
    <w:rsid w:val="006D2A3F"/>
    <w:rsid w:val="00715AB0"/>
    <w:rsid w:val="00764856"/>
    <w:rsid w:val="00872B3A"/>
    <w:rsid w:val="00882E53"/>
    <w:rsid w:val="00972D23"/>
    <w:rsid w:val="009B6BF4"/>
    <w:rsid w:val="009C07F5"/>
    <w:rsid w:val="009E3DFF"/>
    <w:rsid w:val="00A86970"/>
    <w:rsid w:val="00B46D7B"/>
    <w:rsid w:val="00B56AE9"/>
    <w:rsid w:val="00B72A09"/>
    <w:rsid w:val="00D176C3"/>
    <w:rsid w:val="00D27479"/>
    <w:rsid w:val="00D74E9B"/>
    <w:rsid w:val="00D756B8"/>
    <w:rsid w:val="00D91BB1"/>
    <w:rsid w:val="00DC4151"/>
    <w:rsid w:val="00EA0BEB"/>
    <w:rsid w:val="00EB765D"/>
    <w:rsid w:val="00F01E29"/>
    <w:rsid w:val="00FD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A768"/>
  <w15:chartTrackingRefBased/>
  <w15:docId w15:val="{FAEA9F12-76D5-344E-8ACB-C13E5273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18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8F9"/>
  </w:style>
  <w:style w:type="paragraph" w:styleId="Footer">
    <w:name w:val="footer"/>
    <w:basedOn w:val="Normal"/>
    <w:link w:val="FooterChar"/>
    <w:uiPriority w:val="99"/>
    <w:unhideWhenUsed/>
    <w:rsid w:val="004318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8F9"/>
  </w:style>
  <w:style w:type="character" w:styleId="PageNumber">
    <w:name w:val="page number"/>
    <w:basedOn w:val="DefaultParagraphFont"/>
    <w:uiPriority w:val="99"/>
    <w:semiHidden/>
    <w:unhideWhenUsed/>
    <w:rsid w:val="006D2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0C1CA32BCF94F8D56D178AAA61255" ma:contentTypeVersion="14" ma:contentTypeDescription="Create a new document." ma:contentTypeScope="" ma:versionID="d282cc22c5da098adbcfba2b49f24453">
  <xsd:schema xmlns:xsd="http://www.w3.org/2001/XMLSchema" xmlns:xs="http://www.w3.org/2001/XMLSchema" xmlns:p="http://schemas.microsoft.com/office/2006/metadata/properties" xmlns:ns2="d400b75b-e699-450a-9510-83e2048a18c9" xmlns:ns3="093b6c4b-a74f-49d2-b499-cfb49d6dad3a" targetNamespace="http://schemas.microsoft.com/office/2006/metadata/properties" ma:root="true" ma:fieldsID="186d7c4280d641f6180078279834f683" ns2:_="" ns3:_="">
    <xsd:import namespace="d400b75b-e699-450a-9510-83e2048a18c9"/>
    <xsd:import namespace="093b6c4b-a74f-49d2-b499-cfb49d6dad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0b75b-e699-450a-9510-83e2048a1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35c5741-79a1-48dd-ae65-d3c5db0f88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b6c4b-a74f-49d2-b499-cfb49d6dad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c7916ad-e7fa-4ecf-b2b5-3d640c7fa985}" ma:internalName="TaxCatchAll" ma:showField="CatchAllData" ma:web="093b6c4b-a74f-49d2-b499-cfb49d6dad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3b6c4b-a74f-49d2-b499-cfb49d6dad3a" xsi:nil="true"/>
    <lcf76f155ced4ddcb4097134ff3c332f xmlns="d400b75b-e699-450a-9510-83e2048a18c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AD2CD9-C09B-4721-A209-69730FA5FFD5}"/>
</file>

<file path=customXml/itemProps2.xml><?xml version="1.0" encoding="utf-8"?>
<ds:datastoreItem xmlns:ds="http://schemas.openxmlformats.org/officeDocument/2006/customXml" ds:itemID="{C47B4344-9967-4AE9-A885-097322615DF2}"/>
</file>

<file path=customXml/itemProps3.xml><?xml version="1.0" encoding="utf-8"?>
<ds:datastoreItem xmlns:ds="http://schemas.openxmlformats.org/officeDocument/2006/customXml" ds:itemID="{156C3471-CBC4-47E6-B2ED-5FAC8D334B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Gavin</dc:creator>
  <cp:keywords/>
  <dc:description/>
  <cp:lastModifiedBy>JOSHUA SAYS....</cp:lastModifiedBy>
  <cp:revision>3</cp:revision>
  <dcterms:created xsi:type="dcterms:W3CDTF">2022-09-27T08:40:00Z</dcterms:created>
  <dcterms:modified xsi:type="dcterms:W3CDTF">2022-09-27T08:43:00Z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0x0101009380C1CA32BCF94F8D56D178AAA61255</vt:lpwstr>
  </property>
</Properties>
</file>